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jc w:val="center"/>
        <w:rPr>
          <w:rFonts w:ascii="Tahoma" w:cs="Tahoma" w:eastAsia="Tahoma" w:hAnsi="Tahoma"/>
          <w:color w:val="007fa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widowControl w:val="0"/>
        <w:jc w:val="center"/>
        <w:rPr>
          <w:rFonts w:ascii="Tahoma" w:cs="Tahoma" w:eastAsia="Tahoma" w:hAnsi="Tahoma"/>
          <w:b w:val="1"/>
          <w:color w:val="007fa1"/>
          <w:sz w:val="32"/>
          <w:szCs w:val="32"/>
        </w:rPr>
      </w:pPr>
      <w:r w:rsidDel="00000000" w:rsidR="00000000" w:rsidRPr="00000000">
        <w:rPr>
          <w:rFonts w:ascii="Tahoma" w:cs="Tahoma" w:eastAsia="Tahoma" w:hAnsi="Tahoma"/>
          <w:b w:val="1"/>
          <w:color w:val="007fa1"/>
          <w:sz w:val="32"/>
          <w:szCs w:val="32"/>
          <w:rtl w:val="0"/>
        </w:rPr>
        <w:t xml:space="preserve">Expression de besoins </w:t>
      </w:r>
    </w:p>
    <w:p w:rsidR="00000000" w:rsidDel="00000000" w:rsidP="00000000" w:rsidRDefault="00000000" w:rsidRPr="00000000" w14:paraId="00000004">
      <w:pPr>
        <w:widowControl w:val="0"/>
        <w:jc w:val="center"/>
        <w:rPr>
          <w:rFonts w:ascii="Tahoma" w:cs="Tahoma" w:eastAsia="Tahoma" w:hAnsi="Tahoma"/>
          <w:b w:val="1"/>
          <w:color w:val="007fa1"/>
          <w:sz w:val="32"/>
          <w:szCs w:val="32"/>
        </w:rPr>
      </w:pPr>
      <w:r w:rsidDel="00000000" w:rsidR="00000000" w:rsidRPr="00000000">
        <w:rPr>
          <w:rFonts w:ascii="Tahoma" w:cs="Tahoma" w:eastAsia="Tahoma" w:hAnsi="Tahoma"/>
          <w:b w:val="1"/>
          <w:color w:val="007fa1"/>
          <w:sz w:val="32"/>
          <w:szCs w:val="32"/>
          <w:rtl w:val="0"/>
        </w:rPr>
        <w:t xml:space="preserve">SNDS</w:t>
      </w:r>
    </w:p>
    <w:p w:rsidR="00000000" w:rsidDel="00000000" w:rsidP="00000000" w:rsidRDefault="00000000" w:rsidRPr="00000000" w14:paraId="00000005">
      <w:pPr>
        <w:widowControl w:val="0"/>
        <w:jc w:val="center"/>
        <w:rPr>
          <w:rFonts w:ascii="Tahoma" w:cs="Tahoma" w:eastAsia="Tahoma" w:hAnsi="Tahoma"/>
          <w:color w:val="007fa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0"/>
        <w:jc w:val="center"/>
        <w:rPr>
          <w:rFonts w:ascii="Tahoma" w:cs="Tahoma" w:eastAsia="Tahoma" w:hAnsi="Tahoma"/>
          <w:color w:val="007fa1"/>
        </w:rPr>
      </w:pPr>
      <w:r w:rsidDel="00000000" w:rsidR="00000000" w:rsidRPr="00000000">
        <w:rPr>
          <w:rFonts w:ascii="Tahoma" w:cs="Tahoma" w:eastAsia="Tahoma" w:hAnsi="Tahoma"/>
          <w:color w:val="007fa1"/>
          <w:rtl w:val="0"/>
        </w:rPr>
        <w:t xml:space="preserve"> </w:t>
      </w:r>
    </w:p>
    <w:p w:rsidR="00000000" w:rsidDel="00000000" w:rsidP="00000000" w:rsidRDefault="00000000" w:rsidRPr="00000000" w14:paraId="00000007">
      <w:pPr>
        <w:jc w:val="right"/>
        <w:rPr>
          <w:b w:val="1"/>
        </w:rPr>
      </w:pPr>
      <w:r w:rsidDel="00000000" w:rsidR="00000000" w:rsidRPr="00000000">
        <w:rPr>
          <w:b w:val="1"/>
          <w:rtl w:val="0"/>
        </w:rPr>
        <w:t xml:space="preserve">Création : </w:t>
      </w:r>
      <w:r w:rsidDel="00000000" w:rsidR="00000000" w:rsidRPr="00000000">
        <w:rPr>
          <w:b w:val="1"/>
          <w:sz w:val="20"/>
          <w:szCs w:val="20"/>
          <w:rtl w:val="0"/>
        </w:rPr>
        <w:t xml:space="preserve">JJ/MM/AAAA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right"/>
        <w:rPr>
          <w:b w:val="1"/>
        </w:rPr>
      </w:pPr>
      <w:r w:rsidDel="00000000" w:rsidR="00000000" w:rsidRPr="00000000">
        <w:rPr>
          <w:b w:val="1"/>
          <w:rtl w:val="0"/>
        </w:rPr>
        <w:t xml:space="preserve">Version : </w:t>
      </w:r>
      <w:r w:rsidDel="00000000" w:rsidR="00000000" w:rsidRPr="00000000">
        <w:rPr>
          <w:b w:val="1"/>
          <w:sz w:val="20"/>
          <w:szCs w:val="20"/>
          <w:rtl w:val="0"/>
        </w:rPr>
        <w:t xml:space="preserve">JJ/MM/AAAA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right"/>
        <w:rPr>
          <w:sz w:val="20"/>
          <w:szCs w:val="20"/>
        </w:rPr>
      </w:pPr>
      <w:r w:rsidDel="00000000" w:rsidR="00000000" w:rsidRPr="00000000">
        <w:rPr>
          <w:b w:val="1"/>
          <w:rtl w:val="0"/>
        </w:rPr>
        <w:t xml:space="preserve">Statut : </w:t>
      </w:r>
      <w:r w:rsidDel="00000000" w:rsidR="00000000" w:rsidRPr="00000000">
        <w:rPr>
          <w:rFonts w:ascii="MS Gothic" w:cs="MS Gothic" w:eastAsia="MS Gothic" w:hAnsi="MS Gothic"/>
          <w:sz w:val="20"/>
          <w:szCs w:val="20"/>
          <w:rtl w:val="0"/>
        </w:rPr>
        <w:t xml:space="preserve">☐</w:t>
      </w:r>
      <w:r w:rsidDel="00000000" w:rsidR="00000000" w:rsidRPr="00000000">
        <w:rPr>
          <w:b w:val="1"/>
          <w:sz w:val="20"/>
          <w:szCs w:val="20"/>
          <w:rtl w:val="0"/>
        </w:rPr>
        <w:t xml:space="preserve"> Soumis CESREES / </w:t>
      </w:r>
      <w:r w:rsidDel="00000000" w:rsidR="00000000" w:rsidRPr="00000000">
        <w:rPr>
          <w:rFonts w:ascii="MS Gothic" w:cs="MS Gothic" w:eastAsia="MS Gothic" w:hAnsi="MS Gothic"/>
          <w:sz w:val="20"/>
          <w:szCs w:val="20"/>
          <w:rtl w:val="0"/>
        </w:rPr>
        <w:t xml:space="preserve">☐</w:t>
      </w:r>
      <w:r w:rsidDel="00000000" w:rsidR="00000000" w:rsidRPr="00000000">
        <w:rPr>
          <w:b w:val="1"/>
          <w:sz w:val="20"/>
          <w:szCs w:val="20"/>
          <w:rtl w:val="0"/>
        </w:rPr>
        <w:t xml:space="preserve"> Soumis CNIL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210.0" w:type="dxa"/>
        <w:jc w:val="center"/>
        <w:tblBorders>
          <w:top w:color="036287" w:space="0" w:sz="12" w:val="single"/>
          <w:left w:color="036287" w:space="0" w:sz="12" w:val="single"/>
          <w:bottom w:color="036287" w:space="0" w:sz="12" w:val="single"/>
          <w:right w:color="036287" w:space="0" w:sz="12" w:val="single"/>
          <w:insideH w:color="036287" w:space="0" w:sz="12" w:val="single"/>
          <w:insideV w:color="036287" w:space="0" w:sz="12" w:val="single"/>
        </w:tblBorders>
        <w:tblLayout w:type="fixed"/>
        <w:tblLook w:val="0000"/>
      </w:tblPr>
      <w:tblGrid>
        <w:gridCol w:w="3070"/>
        <w:gridCol w:w="1254"/>
        <w:gridCol w:w="4886"/>
        <w:tblGridChange w:id="0">
          <w:tblGrid>
            <w:gridCol w:w="3070"/>
            <w:gridCol w:w="1254"/>
            <w:gridCol w:w="4886"/>
          </w:tblGrid>
        </w:tblGridChange>
      </w:tblGrid>
      <w:tr>
        <w:tc>
          <w:tcPr>
            <w:gridSpan w:val="3"/>
            <w:shd w:fill="f2f2f2" w:val="clear"/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6237"/>
              </w:tabs>
              <w:ind w:left="113" w:hanging="113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Spécifications générales de la demande :</w:t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6237"/>
              </w:tabs>
              <w:spacing w:after="0" w:before="0" w:line="240" w:lineRule="auto"/>
              <w:ind w:left="4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Titre du projet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: [Nom]</w:t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6237"/>
              </w:tabs>
              <w:spacing w:after="0" w:before="0" w:line="240" w:lineRule="auto"/>
              <w:ind w:left="420" w:right="0" w:hanging="112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Version du protocole 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: [Nom] et [Date]</w:t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6237"/>
              </w:tabs>
              <w:spacing w:after="0" w:before="0" w:line="240" w:lineRule="auto"/>
              <w:ind w:left="420" w:right="0" w:hanging="112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Description des populations faisant l’objet de la mise à disposition par la Cnam 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:</w:t>
              <w:br w:type="textWrapping"/>
              <w:t xml:space="preserve">(population(s) à extraire par la Cnam par ciblage ou appariement, population témoin, intersection entre les populations…) </w:t>
            </w:r>
          </w:p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6237"/>
              </w:tabs>
              <w:ind w:left="720" w:hanging="112.00000000000003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993"/>
              </w:tabs>
              <w:ind w:left="1440" w:hanging="113.00000000000011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</w:tcPr>
          <w:p w:rsidR="00000000" w:rsidDel="00000000" w:rsidP="00000000" w:rsidRDefault="00000000" w:rsidRPr="00000000" w14:paraId="00000013">
            <w:pPr>
              <w:tabs>
                <w:tab w:val="left" w:pos="6237"/>
              </w:tabs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Acronyme du projet : [Acronyme]</w:t>
            </w:r>
          </w:p>
          <w:p w:rsidR="00000000" w:rsidDel="00000000" w:rsidP="00000000" w:rsidRDefault="00000000" w:rsidRPr="00000000" w14:paraId="00000014">
            <w:pPr>
              <w:tabs>
                <w:tab w:val="left" w:pos="6237"/>
              </w:tabs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auto" w:val="clear"/>
          </w:tcPr>
          <w:p w:rsidR="00000000" w:rsidDel="00000000" w:rsidP="00000000" w:rsidRDefault="00000000" w:rsidRPr="00000000" w14:paraId="0000001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N° de dossier TPS :</w:t>
            </w:r>
          </w:p>
          <w:p w:rsidR="00000000" w:rsidDel="00000000" w:rsidP="00000000" w:rsidRDefault="00000000" w:rsidRPr="00000000" w14:paraId="0000001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Date de l’avis du CESREES :</w:t>
            </w:r>
          </w:p>
          <w:p w:rsidR="00000000" w:rsidDel="00000000" w:rsidP="00000000" w:rsidRDefault="00000000" w:rsidRPr="00000000" w14:paraId="00000017">
            <w:pPr>
              <w:tabs>
                <w:tab w:val="left" w:pos="6237"/>
              </w:tabs>
              <w:spacing w:line="36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Numéro de demande CNIL : [N°]</w:t>
            </w:r>
          </w:p>
          <w:p w:rsidR="00000000" w:rsidDel="00000000" w:rsidP="00000000" w:rsidRDefault="00000000" w:rsidRPr="00000000" w14:paraId="00000018">
            <w:pPr>
              <w:tabs>
                <w:tab w:val="left" w:pos="6237"/>
              </w:tabs>
              <w:ind w:left="284" w:firstLine="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- N° et date de l’autorisation CNIL : [N°], [date]</w:t>
            </w:r>
          </w:p>
          <w:p w:rsidR="00000000" w:rsidDel="00000000" w:rsidP="00000000" w:rsidRDefault="00000000" w:rsidRPr="00000000" w14:paraId="0000001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ou - Autorisation tacite : [date]</w:t>
            </w:r>
          </w:p>
        </w:tc>
      </w:tr>
      <w:tr>
        <w:trPr>
          <w:trHeight w:val="2201" w:hRule="atLeast"/>
        </w:trPr>
        <w:tc>
          <w:tcPr/>
          <w:p w:rsidR="00000000" w:rsidDel="00000000" w:rsidP="00000000" w:rsidRDefault="00000000" w:rsidRPr="00000000" w14:paraId="0000001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L’identité du ou des responsables du traitement (RT)</w:t>
            </w:r>
          </w:p>
          <w:p w:rsidR="00000000" w:rsidDel="00000000" w:rsidP="00000000" w:rsidRDefault="00000000" w:rsidRPr="00000000" w14:paraId="0000001C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23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b w:val="1"/>
                <w:sz w:val="20"/>
                <w:szCs w:val="20"/>
                <w:u w:val="single"/>
                <w:rtl w:val="0"/>
              </w:rPr>
              <w:t xml:space="preserve">Responsable(s) du traitement :</w:t>
            </w:r>
          </w:p>
          <w:p w:rsidR="00000000" w:rsidDel="00000000" w:rsidP="00000000" w:rsidRDefault="00000000" w:rsidRPr="00000000" w14:paraId="00000024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Organisme ou Société : </w:t>
            </w:r>
          </w:p>
          <w:p w:rsidR="00000000" w:rsidDel="00000000" w:rsidP="00000000" w:rsidRDefault="00000000" w:rsidRPr="00000000" w14:paraId="0000002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Adresse postale :</w:t>
            </w:r>
          </w:p>
          <w:p w:rsidR="00000000" w:rsidDel="00000000" w:rsidP="00000000" w:rsidRDefault="00000000" w:rsidRPr="00000000" w14:paraId="0000002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Représenté par :</w:t>
            </w:r>
          </w:p>
          <w:p w:rsidR="00000000" w:rsidDel="00000000" w:rsidP="00000000" w:rsidRDefault="00000000" w:rsidRPr="00000000" w14:paraId="00000028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Nom, Prénom : </w:t>
            </w:r>
          </w:p>
          <w:p w:rsidR="00000000" w:rsidDel="00000000" w:rsidP="00000000" w:rsidRDefault="00000000" w:rsidRPr="00000000" w14:paraId="0000002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Fonction : </w:t>
            </w:r>
          </w:p>
          <w:p w:rsidR="00000000" w:rsidDel="00000000" w:rsidP="00000000" w:rsidRDefault="00000000" w:rsidRPr="00000000" w14:paraId="0000002A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Adresse mail : </w:t>
            </w:r>
          </w:p>
          <w:p w:rsidR="00000000" w:rsidDel="00000000" w:rsidP="00000000" w:rsidRDefault="00000000" w:rsidRPr="00000000" w14:paraId="0000002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N° Tél :</w:t>
            </w:r>
          </w:p>
        </w:tc>
      </w:tr>
      <w:tr>
        <w:trPr>
          <w:trHeight w:val="2488" w:hRule="atLeast"/>
        </w:trPr>
        <w:tc>
          <w:tcPr/>
          <w:p w:rsidR="00000000" w:rsidDel="00000000" w:rsidP="00000000" w:rsidRDefault="00000000" w:rsidRPr="00000000" w14:paraId="0000002D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L’identité de l’éventuel responsable de la mise en œuvre du traitement de données (RMOT) – </w:t>
            </w: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laboratoire de recherche ou bureau d’études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31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b w:val="1"/>
                <w:sz w:val="20"/>
                <w:szCs w:val="20"/>
                <w:u w:val="single"/>
                <w:rtl w:val="0"/>
              </w:rPr>
              <w:t xml:space="preserve">Responsable de la mise en œuvre du traitement :</w:t>
            </w:r>
          </w:p>
          <w:p w:rsidR="00000000" w:rsidDel="00000000" w:rsidP="00000000" w:rsidRDefault="00000000" w:rsidRPr="00000000" w14:paraId="00000032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Organisme ou Société :</w:t>
            </w:r>
          </w:p>
          <w:p w:rsidR="00000000" w:rsidDel="00000000" w:rsidP="00000000" w:rsidRDefault="00000000" w:rsidRPr="00000000" w14:paraId="00000033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 Adresse postale : </w:t>
            </w:r>
          </w:p>
          <w:p w:rsidR="00000000" w:rsidDel="00000000" w:rsidP="00000000" w:rsidRDefault="00000000" w:rsidRPr="00000000" w14:paraId="00000034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Représenté par :</w:t>
            </w:r>
          </w:p>
          <w:p w:rsidR="00000000" w:rsidDel="00000000" w:rsidP="00000000" w:rsidRDefault="00000000" w:rsidRPr="00000000" w14:paraId="0000003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Nom, Prénom : </w:t>
            </w:r>
          </w:p>
          <w:p w:rsidR="00000000" w:rsidDel="00000000" w:rsidP="00000000" w:rsidRDefault="00000000" w:rsidRPr="00000000" w14:paraId="0000003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Fonction : </w:t>
            </w:r>
          </w:p>
          <w:p w:rsidR="00000000" w:rsidDel="00000000" w:rsidP="00000000" w:rsidRDefault="00000000" w:rsidRPr="00000000" w14:paraId="00000038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Adresse mail : </w:t>
            </w:r>
          </w:p>
          <w:p w:rsidR="00000000" w:rsidDel="00000000" w:rsidP="00000000" w:rsidRDefault="00000000" w:rsidRPr="00000000" w14:paraId="00000039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N° Tél 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647" w:hRule="atLeast"/>
        </w:trPr>
        <w:tc>
          <w:tcPr/>
          <w:p w:rsidR="00000000" w:rsidDel="00000000" w:rsidP="00000000" w:rsidRDefault="00000000" w:rsidRPr="00000000" w14:paraId="0000003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L’identité du contact opérationnel</w:t>
            </w:r>
          </w:p>
          <w:p w:rsidR="00000000" w:rsidDel="00000000" w:rsidP="00000000" w:rsidRDefault="00000000" w:rsidRPr="00000000" w14:paraId="0000003C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3D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b w:val="1"/>
                <w:sz w:val="20"/>
                <w:szCs w:val="20"/>
                <w:u w:val="single"/>
                <w:rtl w:val="0"/>
              </w:rPr>
              <w:t xml:space="preserve">Contact opérationnel :</w:t>
            </w:r>
          </w:p>
          <w:p w:rsidR="00000000" w:rsidDel="00000000" w:rsidP="00000000" w:rsidRDefault="00000000" w:rsidRPr="00000000" w14:paraId="0000003E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Nom, Prénom : </w:t>
            </w:r>
          </w:p>
          <w:p w:rsidR="00000000" w:rsidDel="00000000" w:rsidP="00000000" w:rsidRDefault="00000000" w:rsidRPr="00000000" w14:paraId="0000003F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Organisme ou Société : </w:t>
            </w:r>
          </w:p>
          <w:p w:rsidR="00000000" w:rsidDel="00000000" w:rsidP="00000000" w:rsidRDefault="00000000" w:rsidRPr="00000000" w14:paraId="00000040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Adresse mail : </w:t>
            </w:r>
          </w:p>
          <w:p w:rsidR="00000000" w:rsidDel="00000000" w:rsidP="00000000" w:rsidRDefault="00000000" w:rsidRPr="00000000" w14:paraId="00000041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N° Tél :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043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Autorisation de traitement des données</w:t>
            </w:r>
          </w:p>
          <w:p w:rsidR="00000000" w:rsidDel="00000000" w:rsidP="00000000" w:rsidRDefault="00000000" w:rsidRPr="00000000" w14:paraId="00000044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4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Composantes de la base principale du SNDS autorisées et années d’extraction autorisées : </w:t>
            </w:r>
          </w:p>
          <w:p w:rsidR="00000000" w:rsidDel="00000000" w:rsidP="00000000" w:rsidRDefault="00000000" w:rsidRPr="00000000" w14:paraId="0000004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 DCIR (Assurance Maladie), Années :</w:t>
            </w:r>
          </w:p>
          <w:p w:rsidR="00000000" w:rsidDel="00000000" w:rsidP="00000000" w:rsidRDefault="00000000" w:rsidRPr="00000000" w14:paraId="0000004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 PMSI (ATIH), Années :</w:t>
            </w:r>
          </w:p>
          <w:p w:rsidR="00000000" w:rsidDel="00000000" w:rsidP="00000000" w:rsidRDefault="00000000" w:rsidRPr="00000000" w14:paraId="00000048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 Causes médicales de décès (CépiDc), Années :</w:t>
            </w:r>
          </w:p>
          <w:p w:rsidR="00000000" w:rsidDel="00000000" w:rsidP="00000000" w:rsidRDefault="00000000" w:rsidRPr="00000000" w14:paraId="0000004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Durée d’accès aux données autorisée :</w:t>
            </w:r>
          </w:p>
          <w:p w:rsidR="00000000" w:rsidDel="00000000" w:rsidP="00000000" w:rsidRDefault="00000000" w:rsidRPr="00000000" w14:paraId="0000004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04D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Fréquence de traitement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4E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Unique</w:t>
            </w:r>
          </w:p>
          <w:p w:rsidR="00000000" w:rsidDel="00000000" w:rsidP="00000000" w:rsidRDefault="00000000" w:rsidRPr="00000000" w14:paraId="0000004F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Plurielle : préciser la fréquence : [Fréquence]</w:t>
            </w:r>
          </w:p>
          <w:p w:rsidR="00000000" w:rsidDel="00000000" w:rsidP="00000000" w:rsidRDefault="00000000" w:rsidRPr="00000000" w14:paraId="00000050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553" w:hRule="atLeast"/>
        </w:trPr>
        <w:tc>
          <w:tcPr>
            <w:vMerge w:val="restart"/>
          </w:tcPr>
          <w:p w:rsidR="00000000" w:rsidDel="00000000" w:rsidP="00000000" w:rsidRDefault="00000000" w:rsidRPr="00000000" w14:paraId="00000052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 Ciblage </w:t>
            </w:r>
          </w:p>
          <w:p w:rsidR="00000000" w:rsidDel="00000000" w:rsidP="00000000" w:rsidRDefault="00000000" w:rsidRPr="00000000" w14:paraId="00000053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Et/ou</w:t>
            </w:r>
          </w:p>
          <w:p w:rsidR="00000000" w:rsidDel="00000000" w:rsidP="00000000" w:rsidRDefault="00000000" w:rsidRPr="00000000" w14:paraId="0000005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 Appariement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57">
            <w:pPr>
              <w:tabs>
                <w:tab w:val="left" w:pos="284"/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u w:val="single"/>
                <w:rtl w:val="0"/>
              </w:rPr>
              <w:t xml:space="preserve">En cas de ciblage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 :</w:t>
            </w:r>
          </w:p>
          <w:p w:rsidR="00000000" w:rsidDel="00000000" w:rsidP="00000000" w:rsidRDefault="00000000" w:rsidRPr="00000000" w14:paraId="00000058">
            <w:pPr>
              <w:tabs>
                <w:tab w:val="left" w:pos="284"/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284"/>
                <w:tab w:val="left" w:pos="720"/>
                <w:tab w:val="left" w:pos="6237"/>
              </w:tabs>
              <w:ind w:left="57" w:firstLine="57"/>
              <w:rPr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Critères de ciblage (préciser : régimes AM, code(s) CIM10, tranches d’âges, code(s) ATC/CIP, périmètre géographique,…) 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284"/>
                <w:tab w:val="left" w:pos="6237"/>
              </w:tabs>
              <w:rPr>
                <w:color w:val="000000"/>
                <w:sz w:val="20"/>
                <w:szCs w:val="20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284"/>
                <w:tab w:val="left" w:pos="720"/>
                <w:tab w:val="left" w:pos="6237"/>
              </w:tabs>
              <w:ind w:left="57" w:firstLine="57"/>
              <w:rPr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Période de ciblage 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tabs>
                <w:tab w:val="left" w:pos="284"/>
                <w:tab w:val="left" w:pos="6237"/>
              </w:tabs>
              <w:rPr>
                <w:sz w:val="20"/>
                <w:szCs w:val="20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284"/>
                <w:tab w:val="left" w:pos="720"/>
                <w:tab w:val="left" w:pos="6237"/>
              </w:tabs>
              <w:ind w:left="57" w:firstLine="57"/>
              <w:rPr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Volume estimé (Nombre d’individus/de cas ciblés, par population le cas échéant) 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tabs>
                <w:tab w:val="left" w:pos="284"/>
                <w:tab w:val="left" w:pos="6237"/>
              </w:tabs>
              <w:rPr>
                <w:sz w:val="20"/>
                <w:szCs w:val="20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292" w:hRule="atLeast"/>
        </w:trPr>
        <w:tc>
          <w:tcPr>
            <w:vMerge w:val="continue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0"/>
                <w:szCs w:val="20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61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u w:val="single"/>
                <w:rtl w:val="0"/>
              </w:rPr>
              <w:t xml:space="preserve">En cas d’appariement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 :</w:t>
            </w:r>
          </w:p>
          <w:p w:rsidR="00000000" w:rsidDel="00000000" w:rsidP="00000000" w:rsidRDefault="00000000" w:rsidRPr="00000000" w14:paraId="00000062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Appariement indirect </w:t>
            </w:r>
          </w:p>
          <w:p w:rsidR="00000000" w:rsidDel="00000000" w:rsidP="00000000" w:rsidRDefault="00000000" w:rsidRPr="00000000" w14:paraId="00000064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Effectif de la population à apparier : </w:t>
            </w:r>
          </w:p>
          <w:p w:rsidR="00000000" w:rsidDel="00000000" w:rsidP="00000000" w:rsidRDefault="00000000" w:rsidRPr="00000000" w14:paraId="0000006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Appariement direct (préciser le référent technique autorisé à transmettre les NIR) : </w:t>
            </w:r>
          </w:p>
          <w:p w:rsidR="00000000" w:rsidDel="00000000" w:rsidP="00000000" w:rsidRDefault="00000000" w:rsidRPr="00000000" w14:paraId="00000068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Nom, Prénom : </w:t>
            </w:r>
          </w:p>
          <w:p w:rsidR="00000000" w:rsidDel="00000000" w:rsidP="00000000" w:rsidRDefault="00000000" w:rsidRPr="00000000" w14:paraId="0000006A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Organisme ou Société : </w:t>
            </w:r>
          </w:p>
          <w:p w:rsidR="00000000" w:rsidDel="00000000" w:rsidP="00000000" w:rsidRDefault="00000000" w:rsidRPr="00000000" w14:paraId="0000006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Adresse mail : </w:t>
            </w:r>
          </w:p>
          <w:p w:rsidR="00000000" w:rsidDel="00000000" w:rsidP="00000000" w:rsidRDefault="00000000" w:rsidRPr="00000000" w14:paraId="0000006C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N° Tél :</w:t>
            </w:r>
          </w:p>
          <w:p w:rsidR="00000000" w:rsidDel="00000000" w:rsidP="00000000" w:rsidRDefault="00000000" w:rsidRPr="00000000" w14:paraId="0000006D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Effectif de la population à apparier : </w:t>
            </w:r>
          </w:p>
          <w:p w:rsidR="00000000" w:rsidDel="00000000" w:rsidP="00000000" w:rsidRDefault="00000000" w:rsidRPr="00000000" w14:paraId="0000006F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071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Identifiants potentiels souhaités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72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 Années et mois de naissance</w:t>
            </w:r>
          </w:p>
          <w:p w:rsidR="00000000" w:rsidDel="00000000" w:rsidP="00000000" w:rsidRDefault="00000000" w:rsidRPr="00000000" w14:paraId="00000073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☐  Date de soin (jour + mois + année)</w:t>
            </w:r>
          </w:p>
          <w:p w:rsidR="00000000" w:rsidDel="00000000" w:rsidP="00000000" w:rsidRDefault="00000000" w:rsidRPr="00000000" w14:paraId="00000074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☐  Date du décès (jour + mois + année)</w:t>
            </w:r>
          </w:p>
          <w:p w:rsidR="00000000" w:rsidDel="00000000" w:rsidP="00000000" w:rsidRDefault="00000000" w:rsidRPr="00000000" w14:paraId="0000007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☐  Commune de résidence</w:t>
            </w:r>
          </w:p>
          <w:p w:rsidR="00000000" w:rsidDel="00000000" w:rsidP="00000000" w:rsidRDefault="00000000" w:rsidRPr="00000000" w14:paraId="0000007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☐  Commune de décès</w:t>
            </w:r>
          </w:p>
          <w:p w:rsidR="00000000" w:rsidDel="00000000" w:rsidP="00000000" w:rsidRDefault="00000000" w:rsidRPr="00000000" w14:paraId="0000007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07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Champ d’extraction et périodes à extraire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7A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Données de consommations individuelles (DCIR), Période : </w:t>
            </w:r>
          </w:p>
          <w:p w:rsidR="00000000" w:rsidDel="00000000" w:rsidP="00000000" w:rsidRDefault="00000000" w:rsidRPr="00000000" w14:paraId="0000007C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Référentiel médicalisé (IR_IMB_R) (la période sera alignée sur celle de DCIR)</w:t>
            </w:r>
          </w:p>
          <w:p w:rsidR="00000000" w:rsidDel="00000000" w:rsidP="00000000" w:rsidRDefault="00000000" w:rsidRPr="00000000" w14:paraId="0000007E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Données d’hospitalisation (PMSI, champs à préciser), Période :   </w:t>
            </w:r>
          </w:p>
          <w:p w:rsidR="00000000" w:rsidDel="00000000" w:rsidP="00000000" w:rsidRDefault="00000000" w:rsidRPr="00000000" w14:paraId="00000080">
            <w:pPr>
              <w:tabs>
                <w:tab w:val="left" w:pos="6237"/>
              </w:tabs>
              <w:ind w:left="284" w:firstLine="0"/>
              <w:rPr>
                <w:sz w:val="14"/>
                <w:szCs w:val="14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14"/>
                <w:szCs w:val="14"/>
                <w:rtl w:val="0"/>
              </w:rPr>
              <w:t xml:space="preserve"> 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PMSI-MCO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tabs>
                <w:tab w:val="left" w:pos="6237"/>
              </w:tabs>
              <w:ind w:left="284" w:firstLine="0"/>
              <w:rPr>
                <w:sz w:val="14"/>
                <w:szCs w:val="14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14"/>
                <w:szCs w:val="14"/>
                <w:rtl w:val="0"/>
              </w:rPr>
              <w:t xml:space="preserve"> 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PMSI-HAD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tabs>
                <w:tab w:val="left" w:pos="6237"/>
              </w:tabs>
              <w:ind w:left="284" w:firstLine="0"/>
              <w:rPr>
                <w:sz w:val="14"/>
                <w:szCs w:val="14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14"/>
                <w:szCs w:val="14"/>
                <w:rtl w:val="0"/>
              </w:rPr>
              <w:t xml:space="preserve"> 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PMSI-SSR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tabs>
                <w:tab w:val="left" w:pos="6237"/>
              </w:tabs>
              <w:ind w:left="284" w:firstLine="0"/>
              <w:rPr>
                <w:sz w:val="14"/>
                <w:szCs w:val="14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14"/>
                <w:szCs w:val="14"/>
                <w:rtl w:val="0"/>
              </w:rPr>
              <w:t xml:space="preserve"> 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PMSI-RIM-P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Causes de décès, Période :</w:t>
            </w:r>
          </w:p>
          <w:p w:rsidR="00000000" w:rsidDel="00000000" w:rsidP="00000000" w:rsidRDefault="00000000" w:rsidRPr="00000000" w14:paraId="0000008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Autres :</w:t>
            </w:r>
          </w:p>
          <w:p w:rsidR="00000000" w:rsidDel="00000000" w:rsidP="00000000" w:rsidRDefault="00000000" w:rsidRPr="00000000" w14:paraId="00000088">
            <w:pPr>
              <w:tabs>
                <w:tab w:val="left" w:pos="6237"/>
              </w:tabs>
              <w:ind w:left="284" w:firstLine="0"/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Référentiel Pharmacie (IR_PHA_R)</w:t>
            </w:r>
          </w:p>
          <w:p w:rsidR="00000000" w:rsidDel="00000000" w:rsidP="00000000" w:rsidRDefault="00000000" w:rsidRPr="00000000" w14:paraId="0000008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gridSpan w:val="3"/>
            <w:shd w:fill="036287" w:val="clear"/>
          </w:tcPr>
          <w:p w:rsidR="00000000" w:rsidDel="00000000" w:rsidP="00000000" w:rsidRDefault="00000000" w:rsidRPr="00000000" w14:paraId="0000008E">
            <w:pPr>
              <w:tabs>
                <w:tab w:val="left" w:pos="6237"/>
              </w:tabs>
              <w:jc w:val="center"/>
              <w:rPr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Modalités de restitution (en fonction de l’autorisation CNIL)</w:t>
            </w:r>
          </w:p>
        </w:tc>
      </w:tr>
      <w:tr>
        <w:tc>
          <w:tcPr>
            <w:gridSpan w:val="2"/>
          </w:tcPr>
          <w:p w:rsidR="00000000" w:rsidDel="00000000" w:rsidP="00000000" w:rsidRDefault="00000000" w:rsidRPr="00000000" w14:paraId="00000091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☐ Système fils du SNDS</w:t>
            </w:r>
          </w:p>
          <w:p w:rsidR="00000000" w:rsidDel="00000000" w:rsidP="00000000" w:rsidRDefault="00000000" w:rsidRPr="00000000" w14:paraId="00000093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b w:val="1"/>
                <w:sz w:val="20"/>
                <w:szCs w:val="20"/>
                <w:u w:val="single"/>
                <w:rtl w:val="0"/>
              </w:rPr>
              <w:t xml:space="preserve">Gestionnaire du système fils </w:t>
            </w:r>
          </w:p>
          <w:p w:rsidR="00000000" w:rsidDel="00000000" w:rsidP="00000000" w:rsidRDefault="00000000" w:rsidRPr="00000000" w14:paraId="0000009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Organisme ou Société : </w:t>
            </w:r>
          </w:p>
          <w:p w:rsidR="00000000" w:rsidDel="00000000" w:rsidP="00000000" w:rsidRDefault="00000000" w:rsidRPr="00000000" w14:paraId="0000009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Adresse postale :</w:t>
            </w:r>
          </w:p>
          <w:p w:rsidR="00000000" w:rsidDel="00000000" w:rsidP="00000000" w:rsidRDefault="00000000" w:rsidRPr="00000000" w14:paraId="0000009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Représenté par :</w:t>
            </w:r>
          </w:p>
          <w:p w:rsidR="00000000" w:rsidDel="00000000" w:rsidP="00000000" w:rsidRDefault="00000000" w:rsidRPr="00000000" w14:paraId="0000009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Nom, Prénom : </w:t>
            </w:r>
          </w:p>
          <w:p w:rsidR="00000000" w:rsidDel="00000000" w:rsidP="00000000" w:rsidRDefault="00000000" w:rsidRPr="00000000" w14:paraId="0000009A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Fonction : </w:t>
            </w:r>
          </w:p>
          <w:p w:rsidR="00000000" w:rsidDel="00000000" w:rsidP="00000000" w:rsidRDefault="00000000" w:rsidRPr="00000000" w14:paraId="0000009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Adresse mail : </w:t>
            </w:r>
          </w:p>
          <w:p w:rsidR="00000000" w:rsidDel="00000000" w:rsidP="00000000" w:rsidRDefault="00000000" w:rsidRPr="00000000" w14:paraId="0000009C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N° Tél :</w:t>
            </w:r>
          </w:p>
          <w:p w:rsidR="00000000" w:rsidDel="00000000" w:rsidP="00000000" w:rsidRDefault="00000000" w:rsidRPr="00000000" w14:paraId="0000009D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b w:val="1"/>
                <w:sz w:val="20"/>
                <w:szCs w:val="20"/>
                <w:u w:val="single"/>
                <w:rtl w:val="0"/>
              </w:rPr>
              <w:t xml:space="preserve">Personne référente pour la réception des données</w:t>
            </w:r>
          </w:p>
          <w:p w:rsidR="00000000" w:rsidDel="00000000" w:rsidP="00000000" w:rsidRDefault="00000000" w:rsidRPr="00000000" w14:paraId="0000009F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Nom, Prénom : </w:t>
            </w:r>
          </w:p>
          <w:p w:rsidR="00000000" w:rsidDel="00000000" w:rsidP="00000000" w:rsidRDefault="00000000" w:rsidRPr="00000000" w14:paraId="000000A0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Adresse mail : </w:t>
            </w:r>
          </w:p>
          <w:p w:rsidR="00000000" w:rsidDel="00000000" w:rsidP="00000000" w:rsidRDefault="00000000" w:rsidRPr="00000000" w14:paraId="000000A1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N° Tél :</w:t>
            </w:r>
          </w:p>
          <w:p w:rsidR="00000000" w:rsidDel="00000000" w:rsidP="00000000" w:rsidRDefault="00000000" w:rsidRPr="00000000" w14:paraId="000000A2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b w:val="1"/>
                <w:sz w:val="20"/>
                <w:szCs w:val="20"/>
                <w:u w:val="single"/>
                <w:rtl w:val="0"/>
              </w:rPr>
              <w:t xml:space="preserve">Modalités de restitution des données :</w:t>
            </w:r>
          </w:p>
          <w:p w:rsidR="00000000" w:rsidDel="00000000" w:rsidP="00000000" w:rsidRDefault="00000000" w:rsidRPr="00000000" w14:paraId="000000A4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Disque dur (capacité en fonction de la volumétrie)</w:t>
            </w:r>
          </w:p>
          <w:p w:rsidR="00000000" w:rsidDel="00000000" w:rsidP="00000000" w:rsidRDefault="00000000" w:rsidRPr="00000000" w14:paraId="000000A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Chiffrement des données à partir d’une clé GnuPg</w:t>
            </w:r>
          </w:p>
          <w:p w:rsidR="00000000" w:rsidDel="00000000" w:rsidP="00000000" w:rsidRDefault="00000000" w:rsidRPr="00000000" w14:paraId="000000A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Fonts w:ascii="MS Gothic" w:cs="MS Gothic" w:eastAsia="MS Gothic" w:hAnsi="MS Gothic"/>
                <w:sz w:val="20"/>
                <w:szCs w:val="20"/>
                <w:rtl w:val="0"/>
              </w:rPr>
              <w:t xml:space="preserve">☐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Plate-forme de téléchargement sécurisé (</w:t>
            </w: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compatible Cnam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0A8">
            <w:pPr>
              <w:tabs>
                <w:tab w:val="left" w:pos="6237"/>
              </w:tabs>
              <w:ind w:left="284" w:firstLine="0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tabs>
                <w:tab w:val="left" w:pos="6237"/>
              </w:tabs>
              <w:rPr>
                <w:b w:val="1"/>
                <w:sz w:val="20"/>
                <w:szCs w:val="20"/>
                <w:u w:val="single"/>
              </w:rPr>
            </w:pPr>
            <w:r w:rsidDel="00000000" w:rsidR="00000000" w:rsidRPr="00000000">
              <w:rPr>
                <w:b w:val="1"/>
                <w:sz w:val="20"/>
                <w:szCs w:val="20"/>
                <w:u w:val="single"/>
                <w:rtl w:val="0"/>
              </w:rPr>
              <w:t xml:space="preserve">Format des Données restituées :</w:t>
            </w:r>
          </w:p>
          <w:p w:rsidR="00000000" w:rsidDel="00000000" w:rsidP="00000000" w:rsidRDefault="00000000" w:rsidRPr="00000000" w14:paraId="000000A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☐ SAS</w:t>
            </w:r>
          </w:p>
          <w:p w:rsidR="00000000" w:rsidDel="00000000" w:rsidP="00000000" w:rsidRDefault="00000000" w:rsidRPr="00000000" w14:paraId="000000AC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☐ CSV</w:t>
            </w:r>
          </w:p>
          <w:p w:rsidR="00000000" w:rsidDel="00000000" w:rsidP="00000000" w:rsidRDefault="00000000" w:rsidRPr="00000000" w14:paraId="000000AD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*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homologué au référentiel de sécurité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0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☐ Espace projet sous le portail SNDS</w:t>
            </w:r>
          </w:p>
          <w:p w:rsidR="00000000" w:rsidDel="00000000" w:rsidP="00000000" w:rsidRDefault="00000000" w:rsidRPr="00000000" w14:paraId="000000B2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Dans un libname SAS via le profil SNDS n°117 : </w:t>
            </w:r>
          </w:p>
          <w:p w:rsidR="00000000" w:rsidDel="00000000" w:rsidP="00000000" w:rsidRDefault="00000000" w:rsidRPr="00000000" w14:paraId="000000B4">
            <w:pPr>
              <w:tabs>
                <w:tab w:val="left" w:pos="6237"/>
              </w:tabs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DMX</w:t>
            </w: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xxxxx *</w:t>
            </w:r>
          </w:p>
          <w:p w:rsidR="00000000" w:rsidDel="00000000" w:rsidP="00000000" w:rsidRDefault="00000000" w:rsidRPr="00000000" w14:paraId="000000B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Espace projet accessible aux seules personnes habilitées</w:t>
            </w:r>
          </w:p>
          <w:p w:rsidR="00000000" w:rsidDel="00000000" w:rsidP="00000000" w:rsidRDefault="00000000" w:rsidRPr="00000000" w14:paraId="000000B8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C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1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7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8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9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1">
            <w:pPr>
              <w:tabs>
                <w:tab w:val="left" w:pos="6237"/>
              </w:tabs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*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DMX suivi de 5 caractères maximum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D2">
      <w:pPr>
        <w:tabs>
          <w:tab w:val="left" w:pos="6237"/>
        </w:tabs>
        <w:rPr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40" w:w="11900" w:orient="portrait"/>
      <w:pgMar w:bottom="1417" w:top="1700" w:left="1417" w:right="1417" w:header="708" w:footer="51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MS Gothic"/>
  <w:font w:name="Times New Roman"/>
  <w:font w:name="Courier New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Montserrat Light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513"/>
        <w:tab w:val="right" w:pos="9026"/>
      </w:tabs>
      <w:jc w:val="right"/>
      <w:rPr>
        <w:rFonts w:ascii="Montserrat" w:cs="Montserrat" w:eastAsia="Montserrat" w:hAnsi="Montserrat"/>
        <w:color w:val="000000"/>
        <w:sz w:val="14"/>
        <w:szCs w:val="14"/>
      </w:rPr>
    </w:pPr>
    <w:r w:rsidDel="00000000" w:rsidR="00000000" w:rsidRPr="00000000">
      <w:rPr>
        <w:rFonts w:ascii="Montserrat" w:cs="Montserrat" w:eastAsia="Montserrat" w:hAnsi="Montserrat"/>
        <w:color w:val="000000"/>
        <w:sz w:val="14"/>
        <w:szCs w:val="1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4660265</wp:posOffset>
          </wp:positionH>
          <wp:positionV relativeFrom="paragraph">
            <wp:posOffset>-944877</wp:posOffset>
          </wp:positionV>
          <wp:extent cx="1981200" cy="1679575"/>
          <wp:effectExtent b="0" l="0" r="0" t="0"/>
          <wp:wrapSquare wrapText="bothSides" distB="0" distT="0" distL="0" distR="0"/>
          <wp:docPr id="1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981200" cy="1679575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D5">
    <w:pPr>
      <w:rPr>
        <w:rFonts w:ascii="Montserrat Light" w:cs="Montserrat Light" w:eastAsia="Montserrat Light" w:hAnsi="Montserrat Light"/>
        <w:sz w:val="14"/>
        <w:szCs w:val="1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513"/>
        <w:tab w:val="right" w:pos="9026"/>
      </w:tabs>
      <w:jc w:val="right"/>
      <w:rPr>
        <w:rFonts w:ascii="Montserrat" w:cs="Montserrat" w:eastAsia="Montserrat" w:hAnsi="Montserrat"/>
        <w:color w:val="000000"/>
        <w:sz w:val="14"/>
        <w:szCs w:val="1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513"/>
        <w:tab w:val="right" w:pos="9026"/>
      </w:tabs>
      <w:rPr>
        <w:color w:val="000000"/>
      </w:rPr>
    </w:pPr>
    <w:r w:rsidDel="00000000" w:rsidR="00000000" w:rsidRPr="00000000">
      <w:rPr>
        <w:color w:val="000000"/>
      </w:rPr>
      <w:drawing>
        <wp:inline distB="0" distT="0" distL="0" distR="0">
          <wp:extent cx="885825" cy="371475"/>
          <wp:effectExtent b="0" l="0" r="0" t="0"/>
          <wp:docPr id="14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85825" cy="37147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5047933</wp:posOffset>
          </wp:positionH>
          <wp:positionV relativeFrom="paragraph">
            <wp:posOffset>-739456</wp:posOffset>
          </wp:positionV>
          <wp:extent cx="1301886" cy="1884045"/>
          <wp:effectExtent b="0" l="0" r="0" t="0"/>
          <wp:wrapSquare wrapText="bothSides" distB="0" distT="0" distL="0" distR="0"/>
          <wp:docPr id="1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 rot="16200000">
                    <a:off x="0" y="0"/>
                    <a:ext cx="1301886" cy="188404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4"/>
        <w:szCs w:val="24"/>
        <w:lang w:val="fr-FR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/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B47402"/>
    <w:pPr>
      <w:keepNext w:val="1"/>
      <w:keepLines w:val="1"/>
      <w:spacing w:before="24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B47402"/>
    <w:pPr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table" w:styleId="TableNormal1" w:customStyle="1">
    <w:name w:val="Table Normal1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 Normal2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3" w:customStyle="1">
    <w:name w:val="Table Normal3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4" w:customStyle="1">
    <w:name w:val="Table Normal4"/>
    <w:tblPr>
      <w:tblCellMar>
        <w:top w:w="0.0" w:type="dxa"/>
        <w:left w:w="0.0" w:type="dxa"/>
        <w:bottom w:w="0.0" w:type="dxa"/>
        <w:right w:w="0.0" w:type="dxa"/>
      </w:tblCellMar>
    </w:tblPr>
  </w:style>
  <w:style w:type="character" w:styleId="TitleChar" w:customStyle="1">
    <w:name w:val="Title Char"/>
    <w:basedOn w:val="DefaultParagraphFont"/>
    <w:link w:val="Title"/>
    <w:uiPriority w:val="10"/>
    <w:rsid w:val="00B47402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Heading1Char" w:customStyle="1">
    <w:name w:val="Heading 1 Char"/>
    <w:basedOn w:val="DefaultParagraphFont"/>
    <w:link w:val="Heading1"/>
    <w:uiPriority w:val="9"/>
    <w:rsid w:val="00B47402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ListParagraph">
    <w:name w:val="List Paragraph"/>
    <w:basedOn w:val="Normal"/>
    <w:uiPriority w:val="34"/>
    <w:qFormat w:val="1"/>
    <w:rsid w:val="00B47402"/>
    <w:pPr>
      <w:ind w:left="720"/>
      <w:contextualSpacing w:val="1"/>
    </w:p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5" w:customStyle="1">
    <w:basedOn w:val="TableNormal"/>
    <w:rPr>
      <w:color w:val="000000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6" w:customStyle="1">
    <w:basedOn w:val="TableNormal"/>
    <w:rPr>
      <w:color w:val="000000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7" w:customStyle="1">
    <w:basedOn w:val="TableNormal"/>
    <w:rPr>
      <w:color w:val="000000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8" w:customStyle="1">
    <w:basedOn w:val="TableNormal"/>
    <w:rPr>
      <w:color w:val="000000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9" w:customStyle="1">
    <w:basedOn w:val="TableNormal"/>
    <w:rPr>
      <w:color w:val="000000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115B62"/>
    <w:rPr>
      <w:rFonts w:ascii="Segoe UI" w:cs="Segoe UI" w:hAnsi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115B62"/>
    <w:rPr>
      <w:rFonts w:ascii="Segoe UI" w:cs="Segoe UI" w:hAnsi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 w:val="1"/>
    <w:rsid w:val="00115B62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115B62"/>
  </w:style>
  <w:style w:type="paragraph" w:styleId="Footer">
    <w:name w:val="footer"/>
    <w:basedOn w:val="Normal"/>
    <w:link w:val="FooterChar"/>
    <w:uiPriority w:val="99"/>
    <w:unhideWhenUsed w:val="1"/>
    <w:rsid w:val="00115B62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115B62"/>
  </w:style>
  <w:style w:type="table" w:styleId="aa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b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d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e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0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1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2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3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4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5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6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7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8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9" w:customStyle="1">
    <w:basedOn w:val="TableNormal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a" w:customStyle="1">
    <w:basedOn w:val="TableNormal2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b" w:customStyle="1">
    <w:basedOn w:val="TableNormal2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c" w:customStyle="1">
    <w:basedOn w:val="TableNormal2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d" w:customStyle="1">
    <w:basedOn w:val="TableNormal2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e" w:customStyle="1">
    <w:basedOn w:val="TableNormal2"/>
    <w:rPr>
      <w:color w:val="00000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paragraph" w:styleId="FootnoteText">
    <w:name w:val="footnote text"/>
    <w:basedOn w:val="Normal"/>
    <w:link w:val="FootnoteTextChar"/>
    <w:uiPriority w:val="99"/>
    <w:semiHidden w:val="1"/>
    <w:unhideWhenUsed w:val="1"/>
    <w:rsid w:val="007974CD"/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 w:val="1"/>
    <w:rsid w:val="007974CD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 w:val="1"/>
    <w:unhideWhenUsed w:val="1"/>
    <w:rsid w:val="007974CD"/>
    <w:rPr>
      <w:vertAlign w:val="superscript"/>
    </w:rPr>
  </w:style>
  <w:style w:type="table" w:styleId="aff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0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1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2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TableGrid">
    <w:name w:val="Table Grid"/>
    <w:basedOn w:val="TableNormal"/>
    <w:uiPriority w:val="39"/>
    <w:rsid w:val="00AC0D59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10" Type="http://schemas.openxmlformats.org/officeDocument/2006/relationships/font" Target="fonts/MontserratLight-boldItalic.ttf"/><Relationship Id="rId9" Type="http://schemas.openxmlformats.org/officeDocument/2006/relationships/font" Target="fonts/MontserratLight-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MontserratLight-regular.ttf"/><Relationship Id="rId8" Type="http://schemas.openxmlformats.org/officeDocument/2006/relationships/font" Target="fonts/MontserratLight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nlZFlaVCw0o6ZtDeJY/6e0ILSkg==">AMUW2mXzkKHeXQ3nLQA6QVX0495FiuZPjBDcZuu7T9hBacrsZEdhBmVD70vexudhUZnLUq/JsO74/VWe3HBQY+4F69YgdPX0l1cAuTEDTDPNMxQ4NgpU67dfV/e0mmdotZ4gVVNzkMaLftyzaUiUaLLzkuCMrMM8sMwX03AgCNVP8IFD+2qqJhDLrvnxwUhSbDzkDDha8faYxo8vbc3/L1/WMSoIZi/duQ==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2021-05-21T08:38:00Z</dcterms:created>
  <dc:creator>Microsoft Office User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0x010100FDAA9F07A3B41246892D9ABCE4B145C7</vt:lpwstr>
  </property>
</Properties>
</file>