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36.079999923706055"/>
          <w:szCs w:val="36.079999923706055"/>
          <w:rtl w:val="0"/>
        </w:rPr>
        <w:t xml:space="preserve">Fiche d’évaluation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200" w:before="200" w:line="276" w:lineRule="auto"/>
        <w:rPr>
          <w:color w:val="000000"/>
          <w:sz w:val="34.079999923706055"/>
          <w:szCs w:val="34.079999923706055"/>
        </w:rPr>
      </w:pPr>
      <w:bookmarkStart w:colFirst="0" w:colLast="0" w:name="_kcqbb9yrbgpf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CSE - Session du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ahoma" w:cs="Tahoma" w:eastAsia="Tahoma" w:hAnsi="Tahoma"/>
          <w:b w:val="1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131.6063690185547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.079999923706055"/>
                <w:szCs w:val="22.079999923706055"/>
                <w:rtl w:val="0"/>
              </w:rPr>
              <w:t xml:space="preserve">N° Dossier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15.70877075195312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.079999923706055"/>
                <w:szCs w:val="22.079999923706055"/>
                <w:rtl w:val="0"/>
              </w:rPr>
              <w:t xml:space="preserve">Titre du projet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33.3727264404297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.079999923706055"/>
                <w:szCs w:val="22.079999923706055"/>
                <w:rtl w:val="0"/>
              </w:rPr>
              <w:t xml:space="preserve">Nom du r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2.079999923706055"/>
                <w:szCs w:val="22.079999923706055"/>
                <w:rtl w:val="0"/>
              </w:rPr>
              <w:t xml:space="preserve">esponsable scientifique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33.3727264404297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.079999923706055"/>
                <w:szCs w:val="22.079999923706055"/>
                <w:rtl w:val="0"/>
              </w:rPr>
              <w:t xml:space="preserve">Organisme responsable de traitement du projet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.079999923706055"/>
                <w:szCs w:val="22.079999923706055"/>
                <w:rtl w:val="0"/>
              </w:rPr>
              <w:t xml:space="preserve">Nom du rapporteur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0.556640625" w:firstLine="0"/>
              <w:rPr>
                <w:rFonts w:ascii="Tahoma" w:cs="Tahoma" w:eastAsia="Tahoma" w:hAnsi="Tahoma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.079999923706055"/>
                <w:szCs w:val="22.079999923706055"/>
                <w:rtl w:val="0"/>
              </w:rPr>
              <w:t xml:space="preserve">Date de réception par le rapporteur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0.556640625" w:firstLine="0"/>
              <w:rPr>
                <w:rFonts w:ascii="Tahoma" w:cs="Tahoma" w:eastAsia="Tahoma" w:hAnsi="Tahoma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19.24156188964844" w:firstLine="0"/>
              <w:jc w:val="center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.079999923706055"/>
                <w:szCs w:val="22.079999923706055"/>
                <w:rtl w:val="0"/>
              </w:rPr>
              <w:t xml:space="preserve">SYNTHESE DU PROJET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19.24156188964844" w:firstLine="0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Décrivez brièvement l'intérêt pour la santé publique due projet, les objectifs poursuivis, les éléments de méthode et la population d’étude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)</w:t>
            </w:r>
          </w:p>
        </w:tc>
      </w:tr>
      <w:tr>
        <w:trPr>
          <w:cantSplit w:val="0"/>
          <w:trHeight w:val="1526.5124990791082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9.24156188964844" w:firstLine="0"/>
              <w:rPr>
                <w:rFonts w:ascii="Tahoma" w:cs="Tahoma" w:eastAsia="Tahoma" w:hAnsi="Tahom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ahoma" w:cs="Tahoma" w:eastAsia="Tahoma" w:hAnsi="Tahoma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440" w:top="1700.7874015748032" w:left="1440" w:right="1440" w:header="720" w:footer="1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after="60" w:before="60" w:lineRule="auto"/>
        <w:rPr>
          <w:color w:val="000000"/>
        </w:rPr>
      </w:pPr>
      <w:bookmarkStart w:colFirst="0" w:colLast="0" w:name="_8zbdn4awkvg8" w:id="1"/>
      <w:bookmarkEnd w:id="1"/>
      <w:r w:rsidDel="00000000" w:rsidR="00000000" w:rsidRPr="00000000">
        <w:rPr>
          <w:color w:val="000000"/>
          <w:rtl w:val="0"/>
        </w:rPr>
        <w:t xml:space="preserve">Objectifs, Méthodologie et données de l’étude</w:t>
      </w:r>
    </w:p>
    <w:tbl>
      <w:tblPr>
        <w:tblStyle w:val="Table2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3.643492895881"/>
        <w:gridCol w:w="839.158248220489"/>
        <w:gridCol w:w="816.355034953627"/>
        <w:gridCol w:w="816.355034953627"/>
        <w:tblGridChange w:id="0">
          <w:tblGrid>
            <w:gridCol w:w="6553.643492895881"/>
            <w:gridCol w:w="839.158248220489"/>
            <w:gridCol w:w="816.355034953627"/>
            <w:gridCol w:w="816.355034953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OUI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 contexte scientifique, médical, épidémiologique est clairement exposé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 justification/intérêt de l’étude est démontré </w:t>
              <w:tab/>
              <w:tab/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 périmètre de l’étude est clairement identifié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 méthodologie est claire et pertinente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Les sources de données sont clairement décrites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Description synthétique des bases sources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Liste de variables utilisées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CRF et/ou questionnaires éventuels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Profondeur historique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Les appariements entre sources de données sont clairement expliqués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Les critères de jugement, qui permettent la mise en évidence de l’atteinte de l’objectif recherché, sont bien définis.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 protocole et l’expression de besoin sont cohérents. 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.5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Commentaires :</w:t>
            </w:r>
          </w:p>
          <w:p w:rsidR="00000000" w:rsidDel="00000000" w:rsidP="00000000" w:rsidRDefault="00000000" w:rsidRPr="00000000" w14:paraId="00000052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keepNext w:val="1"/>
        <w:keepLines w:val="1"/>
        <w:spacing w:after="60" w:before="60" w:line="240" w:lineRule="auto"/>
        <w:rPr>
          <w:color w:val="000000"/>
        </w:rPr>
        <w:sectPr>
          <w:type w:val="nextPage"/>
          <w:pgSz w:h="16834" w:w="11909" w:orient="portrait"/>
          <w:pgMar w:bottom="1440" w:top="1700.7874015748032" w:left="1440" w:right="1440" w:header="720" w:footer="120"/>
        </w:sectPr>
      </w:pPr>
      <w:bookmarkStart w:colFirst="0" w:colLast="0" w:name="_2ql1hhcj2mr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keepNext w:val="1"/>
        <w:keepLines w:val="1"/>
        <w:spacing w:after="60" w:before="60" w:line="240" w:lineRule="auto"/>
        <w:rPr>
          <w:color w:val="000000"/>
        </w:rPr>
      </w:pPr>
      <w:bookmarkStart w:colFirst="0" w:colLast="0" w:name="_2lvxk3yovee6" w:id="3"/>
      <w:bookmarkEnd w:id="3"/>
      <w:r w:rsidDel="00000000" w:rsidR="00000000" w:rsidRPr="00000000">
        <w:rPr>
          <w:color w:val="000000"/>
          <w:rtl w:val="0"/>
        </w:rPr>
        <w:t xml:space="preserve">Faisabilité de l’étude</w:t>
      </w:r>
    </w:p>
    <w:tbl>
      <w:tblPr>
        <w:tblStyle w:val="Table3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3.643492895881"/>
        <w:gridCol w:w="839.158248220489"/>
        <w:gridCol w:w="816.355034953627"/>
        <w:gridCol w:w="816.355034953627"/>
        <w:tblGridChange w:id="0">
          <w:tblGrid>
            <w:gridCol w:w="6553.643492895881"/>
            <w:gridCol w:w="839.158248220489"/>
            <w:gridCol w:w="816.355034953627"/>
            <w:gridCol w:w="816.355034953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OUI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 design de l’étude est adapté aux objectifs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 méthodologie est pertinente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ahoma" w:cs="Tahoma" w:eastAsia="Tahoma" w:hAnsi="Tahoma"/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Les données sollicitées permettent de répondre à la question de recherche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Les appariements entre sources de données sont adaptés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L’équipe projet dispose de l’expertise, des collaborations et de l’équipement nécessaire pour mener à bien le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Le calendrier prévisionnel est réaliste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Une aide statistique complémentaire est-elle souhaitable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.5468750000023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Commentaires :</w:t>
            </w:r>
          </w:p>
          <w:p w:rsidR="00000000" w:rsidDel="00000000" w:rsidP="00000000" w:rsidRDefault="00000000" w:rsidRPr="00000000" w14:paraId="00000084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60" w:before="60" w:line="240" w:lineRule="auto"/>
              <w:ind w:left="720" w:hanging="36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widowControl w:val="0"/>
        <w:spacing w:before="153.09326171875" w:line="387.7946949005127" w:lineRule="auto"/>
        <w:ind w:left="0" w:right="-24.921259842519135" w:firstLine="0"/>
        <w:rPr>
          <w:rFonts w:ascii="Tahoma" w:cs="Tahoma" w:eastAsia="Tahoma" w:hAnsi="Tahoma"/>
          <w:sz w:val="19.920000076293945"/>
          <w:szCs w:val="19.920000076293945"/>
        </w:rPr>
        <w:sectPr>
          <w:type w:val="nextPage"/>
          <w:pgSz w:h="16834" w:w="11909" w:orient="portrait"/>
          <w:pgMar w:bottom="1440" w:top="1700.7874015748032" w:left="1440" w:right="1440" w:header="720" w:footer="1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before="153.09326171875" w:line="387.7946949005127" w:lineRule="auto"/>
        <w:ind w:left="0" w:right="-24.921259842519135" w:firstLine="0"/>
        <w:rPr>
          <w:rFonts w:ascii="Tahoma" w:cs="Tahoma" w:eastAsia="Tahoma" w:hAnsi="Tahoma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0"/>
        <w:gridCol w:w="900"/>
        <w:gridCol w:w="795"/>
        <w:tblGridChange w:id="0">
          <w:tblGrid>
            <w:gridCol w:w="7350"/>
            <w:gridCol w:w="900"/>
            <w:gridCol w:w="79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Avis proposé par le rapporteur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Sur la base des questions précédentes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NON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L’étude est conforme à l’éthique*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L’étude présente un intérêt scientifique et/ou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.799316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before="327.117919921875" w:line="240" w:lineRule="auto"/>
              <w:jc w:val="center"/>
              <w:rPr>
                <w:rFonts w:ascii="Tahoma" w:cs="Tahoma" w:eastAsia="Tahoma" w:hAnsi="Tahoma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9.920000076293945"/>
                <w:szCs w:val="19.920000076293945"/>
                <w:rtl w:val="0"/>
              </w:rPr>
              <w:t xml:space="preserve">AVIS FAVORABLE / AVIS FAVORABLE avec recommandations / RÉSERVÉ / DÉFAVORABLE</w:t>
            </w:r>
          </w:p>
          <w:p w:rsidR="00000000" w:rsidDel="00000000" w:rsidP="00000000" w:rsidRDefault="00000000" w:rsidRPr="00000000" w14:paraId="000000A4">
            <w:pPr>
              <w:widowControl w:val="0"/>
              <w:spacing w:before="327.117919921875" w:line="240" w:lineRule="auto"/>
              <w:rPr>
                <w:rFonts w:ascii="Tahoma" w:cs="Tahoma" w:eastAsia="Tahoma" w:hAnsi="Tahoma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9.920000076293945"/>
                <w:szCs w:val="19.920000076293945"/>
                <w:rtl w:val="0"/>
              </w:rPr>
              <w:t xml:space="preserve">Observations à discuter lors du comité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.799316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b7b7b7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9.920000076293945"/>
                <w:szCs w:val="19.920000076293945"/>
                <w:rtl w:val="0"/>
              </w:rPr>
              <w:t xml:space="preserve">Observations pouvant être reportées dans l’avis final rendu par le comité :</w:t>
            </w:r>
          </w:p>
        </w:tc>
      </w:tr>
      <w:tr>
        <w:trPr>
          <w:cantSplit w:val="0"/>
          <w:trHeight w:val="1276.799316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327.117919921875" w:line="240" w:lineRule="auto"/>
              <w:rPr>
                <w:rFonts w:ascii="Tahoma" w:cs="Tahoma" w:eastAsia="Tahoma" w:hAnsi="Tahoma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jc w:val="both"/>
        <w:rPr>
          <w:rFonts w:ascii="Tahoma" w:cs="Tahoma" w:eastAsia="Tahoma" w:hAnsi="Tahoma"/>
          <w:i w:val="1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*Critère à renseigner si le projet s'inscrit dans le cadre d'une méthodologie de référence CNIL.</w:t>
      </w:r>
    </w:p>
    <w:sectPr>
      <w:type w:val="nextPage"/>
      <w:pgSz w:h="16834" w:w="11909" w:orient="portrait"/>
      <w:pgMar w:bottom="1440" w:top="1700.7874015748032" w:left="1440" w:right="1440" w:header="720" w:footer="1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tabs>
        <w:tab w:val="center" w:leader="none" w:pos="4536"/>
        <w:tab w:val="right" w:leader="none" w:pos="9072"/>
      </w:tabs>
      <w:spacing w:line="240" w:lineRule="auto"/>
      <w:jc w:val="right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color w:val="00000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6664650</wp:posOffset>
          </wp:positionH>
          <wp:positionV relativeFrom="page">
            <wp:posOffset>38100</wp:posOffset>
          </wp:positionV>
          <wp:extent cx="972329" cy="891302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</wp:posOffset>
          </wp:positionH>
          <wp:positionV relativeFrom="paragraph">
            <wp:posOffset>-190483</wp:posOffset>
          </wp:positionV>
          <wp:extent cx="2071688" cy="43944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4394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spacing w:line="259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Tahoma" w:cs="Tahoma" w:eastAsia="Tahoma" w:hAnsi="Tahoma"/>
      <w:b w:val="1"/>
      <w:color w:val="036287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ind w:left="2160" w:hanging="360"/>
    </w:pPr>
    <w:rPr>
      <w:rFonts w:ascii="Tahoma" w:cs="Tahoma" w:eastAsia="Tahoma" w:hAnsi="Tahoma"/>
      <w:color w:val="03628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